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ext"/>
        <w:rPr>
          <w:sz w:val="24"/>
          <w:szCs w:val="24"/>
        </w:rPr>
      </w:pPr>
      <w:r>
        <w:rPr>
          <w:sz w:val="24"/>
          <w:szCs w:val="24"/>
          <w:rtl w:val="0"/>
          <w:lang w:val="de-DE"/>
        </w:rPr>
        <w:t>Absender:</w:t>
      </w:r>
    </w:p>
    <w:p>
      <w:pPr>
        <w:pStyle w:val="Text"/>
        <w:rPr>
          <w:sz w:val="24"/>
          <w:szCs w:val="24"/>
        </w:rPr>
      </w:pPr>
    </w:p>
    <w:p>
      <w:pPr>
        <w:pStyle w:val="Text"/>
        <w:rPr>
          <w:sz w:val="24"/>
          <w:szCs w:val="24"/>
        </w:rPr>
      </w:pPr>
    </w:p>
    <w:p>
      <w:pPr>
        <w:pStyle w:val="Text"/>
        <w:rPr>
          <w:sz w:val="24"/>
          <w:szCs w:val="24"/>
        </w:rPr>
      </w:pPr>
    </w:p>
    <w:p>
      <w:pPr>
        <w:pStyle w:val="Text"/>
        <w:rPr>
          <w:sz w:val="24"/>
          <w:szCs w:val="24"/>
        </w:rPr>
      </w:pPr>
      <w:r>
        <w:rPr>
          <w:sz w:val="24"/>
          <w:szCs w:val="24"/>
          <w:rtl w:val="0"/>
          <w:lang w:val="de-DE"/>
        </w:rPr>
        <w:t>________________________________________________________________________</w:t>
      </w:r>
    </w:p>
    <w:p>
      <w:pPr>
        <w:pStyle w:val="Text"/>
        <w:rPr>
          <w:sz w:val="24"/>
          <w:szCs w:val="24"/>
        </w:rPr>
      </w:pPr>
    </w:p>
    <w:p>
      <w:pPr>
        <w:pStyle w:val="Text"/>
        <w:rPr>
          <w:sz w:val="24"/>
          <w:szCs w:val="24"/>
        </w:rPr>
      </w:pPr>
    </w:p>
    <w:p>
      <w:pPr>
        <w:pStyle w:val="Text"/>
        <w:rPr>
          <w:sz w:val="24"/>
          <w:szCs w:val="24"/>
          <w:shd w:val="clear" w:color="auto" w:fill="ffffff"/>
        </w:rPr>
      </w:pPr>
      <w:r>
        <w:rPr>
          <w:sz w:val="24"/>
          <w:szCs w:val="24"/>
          <w:rtl w:val="0"/>
          <w:lang w:val="de-DE"/>
        </w:rPr>
        <w:t>Herrn Botschafter</w:t>
      </w:r>
      <w:r>
        <w:rPr>
          <w:sz w:val="24"/>
          <w:szCs w:val="24"/>
        </w:rPr>
        <w:br w:type="textWrapping"/>
      </w:r>
      <w:r>
        <w:rPr>
          <w:sz w:val="24"/>
          <w:szCs w:val="24"/>
          <w:rtl w:val="0"/>
          <w:lang w:val="de-DE"/>
        </w:rPr>
        <w:t>der Russischen F</w:t>
      </w:r>
      <w:r>
        <w:rPr>
          <w:sz w:val="24"/>
          <w:szCs w:val="24"/>
          <w:rtl w:val="0"/>
          <w:lang w:val="sv-SE"/>
        </w:rPr>
        <w:t>ö</w:t>
      </w:r>
      <w:r>
        <w:rPr>
          <w:sz w:val="24"/>
          <w:szCs w:val="24"/>
          <w:rtl w:val="0"/>
          <w:lang w:val="en-US"/>
        </w:rPr>
        <w:t>deration</w:t>
      </w:r>
      <w:r>
        <w:rPr>
          <w:sz w:val="24"/>
          <w:szCs w:val="24"/>
        </w:rPr>
        <w:br w:type="textWrapping"/>
      </w:r>
      <w:r>
        <w:rPr>
          <w:sz w:val="24"/>
          <w:szCs w:val="24"/>
          <w:rtl w:val="0"/>
          <w:lang w:val="de-DE"/>
        </w:rPr>
        <w:t>Unter den Linden 63-65</w:t>
      </w:r>
      <w:r>
        <w:rPr>
          <w:sz w:val="24"/>
          <w:szCs w:val="24"/>
        </w:rPr>
        <w:br w:type="textWrapping"/>
      </w:r>
      <w:r>
        <w:rPr>
          <w:sz w:val="24"/>
          <w:szCs w:val="24"/>
          <w:rtl w:val="0"/>
        </w:rPr>
        <w:t>D-10117 Berlin</w:t>
      </w:r>
    </w:p>
    <w:p>
      <w:pPr>
        <w:pStyle w:val="Text"/>
        <w:rPr>
          <w:sz w:val="24"/>
          <w:szCs w:val="24"/>
          <w:shd w:val="clear" w:color="auto" w:fill="ffffff"/>
        </w:rPr>
      </w:pPr>
    </w:p>
    <w:p>
      <w:pPr>
        <w:pStyle w:val="Text"/>
        <w:rPr>
          <w:sz w:val="24"/>
          <w:szCs w:val="24"/>
        </w:rPr>
      </w:pPr>
      <w:r>
        <w:rPr>
          <w:sz w:val="24"/>
          <w:szCs w:val="24"/>
          <w:rtl w:val="0"/>
          <w:lang w:val="de-DE"/>
        </w:rPr>
        <w:t>E-Mail:</w:t>
      </w:r>
      <w:r>
        <w:rPr>
          <w:sz w:val="24"/>
          <w:szCs w:val="24"/>
          <w:rtl w:val="0"/>
        </w:rPr>
        <w:t> </w:t>
      </w:r>
      <w:r>
        <w:rPr>
          <w:rStyle w:val="Hyperlink.0"/>
          <w:sz w:val="24"/>
          <w:szCs w:val="24"/>
        </w:rPr>
        <w:fldChar w:fldCharType="begin" w:fldLock="0"/>
      </w:r>
      <w:r>
        <w:rPr>
          <w:rStyle w:val="Hyperlink.0"/>
          <w:sz w:val="24"/>
          <w:szCs w:val="24"/>
        </w:rPr>
        <w:instrText xml:space="preserve"> HYPERLINK "mailto:info@russische-botschaft.de"</w:instrText>
      </w:r>
      <w:r>
        <w:rPr>
          <w:rStyle w:val="Hyperlink.0"/>
          <w:sz w:val="24"/>
          <w:szCs w:val="24"/>
        </w:rPr>
        <w:fldChar w:fldCharType="separate" w:fldLock="0"/>
      </w:r>
      <w:r>
        <w:rPr>
          <w:rStyle w:val="Hyperlink.0"/>
          <w:sz w:val="24"/>
          <w:szCs w:val="24"/>
          <w:rtl w:val="0"/>
          <w:lang w:val="de-DE"/>
        </w:rPr>
        <w:t>info@russische-botschaft.de</w:t>
      </w:r>
      <w:r>
        <w:rPr>
          <w:sz w:val="24"/>
          <w:szCs w:val="24"/>
        </w:rPr>
        <w:fldChar w:fldCharType="end" w:fldLock="0"/>
      </w:r>
      <w:r>
        <w:rPr>
          <w:sz w:val="24"/>
          <w:szCs w:val="24"/>
          <w:rtl w:val="0"/>
          <w:lang w:val="de-DE"/>
        </w:rPr>
        <w:t xml:space="preserve"> </w:t>
      </w:r>
    </w:p>
    <w:p>
      <w:pPr>
        <w:pStyle w:val="Text"/>
        <w:rPr>
          <w:sz w:val="24"/>
          <w:szCs w:val="24"/>
        </w:rPr>
      </w:pPr>
    </w:p>
    <w:p>
      <w:pPr>
        <w:pStyle w:val="Text"/>
        <w:rPr>
          <w:sz w:val="24"/>
          <w:szCs w:val="24"/>
        </w:rPr>
      </w:pPr>
    </w:p>
    <w:p>
      <w:pPr>
        <w:pStyle w:val="Text"/>
        <w:rPr>
          <w:sz w:val="24"/>
          <w:szCs w:val="24"/>
        </w:rPr>
      </w:pPr>
    </w:p>
    <w:p>
      <w:pPr>
        <w:pStyle w:val="Text"/>
        <w:rPr>
          <w:sz w:val="24"/>
          <w:szCs w:val="24"/>
        </w:rPr>
      </w:pPr>
      <w:r>
        <w:rPr>
          <w:sz w:val="24"/>
          <w:szCs w:val="24"/>
          <w:rtl w:val="0"/>
          <w:lang w:val="de-DE"/>
        </w:rPr>
        <w:t>Sehr geehrter Herr Botschafter</w:t>
      </w:r>
      <w:r>
        <w:rPr>
          <w:sz w:val="24"/>
          <w:szCs w:val="24"/>
          <w:rtl w:val="0"/>
          <w:lang w:val="de-DE"/>
        </w:rPr>
        <w:t>,</w:t>
      </w:r>
    </w:p>
    <w:p>
      <w:pPr>
        <w:pStyle w:val="Text"/>
        <w:rPr>
          <w:sz w:val="24"/>
          <w:szCs w:val="24"/>
        </w:rPr>
      </w:pPr>
    </w:p>
    <w:p>
      <w:pPr>
        <w:pStyle w:val="Text"/>
        <w:rPr>
          <w:sz w:val="24"/>
          <w:szCs w:val="24"/>
        </w:rPr>
      </w:pPr>
      <w:r>
        <w:rPr>
          <w:sz w:val="24"/>
          <w:szCs w:val="24"/>
          <w:rtl w:val="0"/>
          <w:lang w:val="de-DE"/>
        </w:rPr>
        <w:t>ich schreibe Ihnen, um Sie auf die willk</w:t>
      </w:r>
      <w:r>
        <w:rPr>
          <w:sz w:val="24"/>
          <w:szCs w:val="24"/>
          <w:rtl w:val="0"/>
        </w:rPr>
        <w:t>ü</w:t>
      </w:r>
      <w:r>
        <w:rPr>
          <w:sz w:val="24"/>
          <w:szCs w:val="24"/>
          <w:rtl w:val="0"/>
          <w:lang w:val="de-DE"/>
        </w:rPr>
        <w:t xml:space="preserve">rliche Gefangenschaft des ukrainischen Zivilisten </w:t>
      </w:r>
      <w:r>
        <w:rPr>
          <w:b w:val="1"/>
          <w:bCs w:val="1"/>
          <w:sz w:val="24"/>
          <w:szCs w:val="24"/>
          <w:rtl w:val="0"/>
        </w:rPr>
        <w:t>Oleksandr Borysov</w:t>
      </w:r>
      <w:r>
        <w:rPr>
          <w:sz w:val="24"/>
          <w:szCs w:val="24"/>
          <w:rtl w:val="0"/>
        </w:rPr>
        <w:t xml:space="preserve">  </w:t>
      </w:r>
      <w:r>
        <w:rPr>
          <w:sz w:val="24"/>
          <w:szCs w:val="24"/>
          <w:rtl w:val="0"/>
          <w:lang w:val="de-DE"/>
        </w:rPr>
        <w:t>(geb. 22. August 1984) aufmerksam zu machen, der am 6. Januar 2021, in der N</w:t>
      </w:r>
      <w:r>
        <w:rPr>
          <w:sz w:val="24"/>
          <w:szCs w:val="24"/>
          <w:rtl w:val="0"/>
        </w:rPr>
        <w:t>ä</w:t>
      </w:r>
      <w:r>
        <w:rPr>
          <w:sz w:val="24"/>
          <w:szCs w:val="24"/>
          <w:rtl w:val="0"/>
          <w:lang w:val="de-DE"/>
        </w:rPr>
        <w:t>he seines Hauses in Stachanow,</w:t>
      </w:r>
      <w:r>
        <w:rPr>
          <w:sz w:val="24"/>
          <w:szCs w:val="24"/>
          <w:rtl w:val="0"/>
        </w:rPr>
        <w:t> </w:t>
      </w:r>
      <w:r>
        <w:rPr>
          <w:sz w:val="24"/>
          <w:szCs w:val="24"/>
          <w:rtl w:val="0"/>
          <w:lang w:val="de-DE"/>
        </w:rPr>
        <w:t>von Angeh</w:t>
      </w:r>
      <w:r>
        <w:rPr>
          <w:sz w:val="24"/>
          <w:szCs w:val="24"/>
          <w:rtl w:val="0"/>
          <w:lang w:val="sv-SE"/>
        </w:rPr>
        <w:t>ö</w:t>
      </w:r>
      <w:r>
        <w:rPr>
          <w:sz w:val="24"/>
          <w:szCs w:val="24"/>
          <w:rtl w:val="0"/>
          <w:lang w:val="de-DE"/>
        </w:rPr>
        <w:t>rigen des sogenannten Ministeriums f</w:t>
      </w:r>
      <w:r>
        <w:rPr>
          <w:sz w:val="24"/>
          <w:szCs w:val="24"/>
          <w:rtl w:val="0"/>
        </w:rPr>
        <w:t>ü</w:t>
      </w:r>
      <w:r>
        <w:rPr>
          <w:sz w:val="24"/>
          <w:szCs w:val="24"/>
          <w:rtl w:val="0"/>
          <w:lang w:val="de-DE"/>
        </w:rPr>
        <w:t>r Staatssicherheit der Volksrepublik Luhansk verschleppt wurde. Seit dem 9. Februar 2025 wird Oleksandr unrechtm</w:t>
      </w:r>
      <w:r>
        <w:rPr>
          <w:sz w:val="24"/>
          <w:szCs w:val="24"/>
          <w:rtl w:val="0"/>
          <w:lang w:val="de-DE"/>
        </w:rPr>
        <w:t>äß</w:t>
      </w:r>
      <w:r>
        <w:rPr>
          <w:sz w:val="24"/>
          <w:szCs w:val="24"/>
          <w:rtl w:val="0"/>
          <w:lang w:val="de-DE"/>
        </w:rPr>
        <w:t>ig in der Strafkolonie Nr. 1 der Stadt Jakutsk in der Republik Sacha (Jakutien) der Russischen F</w:t>
      </w:r>
      <w:r>
        <w:rPr>
          <w:sz w:val="24"/>
          <w:szCs w:val="24"/>
          <w:rtl w:val="0"/>
          <w:lang w:val="sv-SE"/>
        </w:rPr>
        <w:t>ö</w:t>
      </w:r>
      <w:r>
        <w:rPr>
          <w:sz w:val="24"/>
          <w:szCs w:val="24"/>
          <w:rtl w:val="0"/>
          <w:lang w:val="de-DE"/>
        </w:rPr>
        <w:t>deration festgehalten.</w:t>
      </w:r>
    </w:p>
    <w:p>
      <w:pPr>
        <w:pStyle w:val="Text"/>
        <w:rPr>
          <w:sz w:val="24"/>
          <w:szCs w:val="24"/>
        </w:rPr>
      </w:pPr>
    </w:p>
    <w:p>
      <w:pPr>
        <w:pStyle w:val="Text"/>
        <w:rPr>
          <w:sz w:val="24"/>
          <w:szCs w:val="24"/>
        </w:rPr>
      </w:pPr>
      <w:r>
        <w:rPr>
          <w:sz w:val="24"/>
          <w:szCs w:val="24"/>
          <w:rtl w:val="0"/>
          <w:lang w:val="de-DE"/>
        </w:rPr>
        <w:t xml:space="preserve">Ich bin zutiefst besorgt </w:t>
      </w:r>
      <w:r>
        <w:rPr>
          <w:sz w:val="24"/>
          <w:szCs w:val="24"/>
          <w:rtl w:val="0"/>
        </w:rPr>
        <w:t>ü</w:t>
      </w:r>
      <w:r>
        <w:rPr>
          <w:sz w:val="24"/>
          <w:szCs w:val="24"/>
          <w:rtl w:val="0"/>
          <w:lang w:val="de-DE"/>
        </w:rPr>
        <w:t>ber Berichte zu willk</w:t>
      </w:r>
      <w:r>
        <w:rPr>
          <w:sz w:val="24"/>
          <w:szCs w:val="24"/>
          <w:rtl w:val="0"/>
        </w:rPr>
        <w:t>ü</w:t>
      </w:r>
      <w:r>
        <w:rPr>
          <w:sz w:val="24"/>
          <w:szCs w:val="24"/>
          <w:rtl w:val="0"/>
          <w:lang w:val="de-DE"/>
        </w:rPr>
        <w:t>rlichen Festnahmen, Misshandlungen und Verst</w:t>
      </w:r>
      <w:r>
        <w:rPr>
          <w:sz w:val="24"/>
          <w:szCs w:val="24"/>
          <w:rtl w:val="0"/>
          <w:lang w:val="de-DE"/>
        </w:rPr>
        <w:t>öß</w:t>
      </w:r>
      <w:r>
        <w:rPr>
          <w:sz w:val="24"/>
          <w:szCs w:val="24"/>
          <w:rtl w:val="0"/>
          <w:lang w:val="de-DE"/>
        </w:rPr>
        <w:t>en gegen rechtsstaatliche Mindeststandards in von Russland kontrollierten Haftanstalten. Oleksandr Borysov ist Zivilist, der ohne legitime rechtliche Grundlage festgehalten und wegen einer nicht strafbaren zivilen Handlung verfolgt wird. Die Rechte und Freiheiten der Betroffenen m</w:t>
      </w:r>
      <w:r>
        <w:rPr>
          <w:sz w:val="24"/>
          <w:szCs w:val="24"/>
          <w:rtl w:val="0"/>
        </w:rPr>
        <w:t>ü</w:t>
      </w:r>
      <w:r>
        <w:rPr>
          <w:sz w:val="24"/>
          <w:szCs w:val="24"/>
          <w:rtl w:val="0"/>
          <w:lang w:val="de-DE"/>
        </w:rPr>
        <w:t>ssen vollumf</w:t>
      </w:r>
      <w:r>
        <w:rPr>
          <w:sz w:val="24"/>
          <w:szCs w:val="24"/>
          <w:rtl w:val="0"/>
        </w:rPr>
        <w:t>ä</w:t>
      </w:r>
      <w:r>
        <w:rPr>
          <w:sz w:val="24"/>
          <w:szCs w:val="24"/>
          <w:rtl w:val="0"/>
          <w:lang w:val="de-DE"/>
        </w:rPr>
        <w:t>nglich respektiert und gesch</w:t>
      </w:r>
      <w:r>
        <w:rPr>
          <w:sz w:val="24"/>
          <w:szCs w:val="24"/>
          <w:rtl w:val="0"/>
        </w:rPr>
        <w:t>ü</w:t>
      </w:r>
      <w:r>
        <w:rPr>
          <w:sz w:val="24"/>
          <w:szCs w:val="24"/>
          <w:rtl w:val="0"/>
          <w:lang w:val="de-DE"/>
        </w:rPr>
        <w:t>tzt werden.</w:t>
      </w:r>
    </w:p>
    <w:p>
      <w:pPr>
        <w:pStyle w:val="Text"/>
        <w:rPr>
          <w:sz w:val="24"/>
          <w:szCs w:val="24"/>
        </w:rPr>
      </w:pPr>
    </w:p>
    <w:p>
      <w:pPr>
        <w:pStyle w:val="Text"/>
        <w:rPr>
          <w:sz w:val="24"/>
          <w:szCs w:val="24"/>
        </w:rPr>
      </w:pPr>
      <w:r>
        <w:rPr>
          <w:sz w:val="24"/>
          <w:szCs w:val="24"/>
          <w:rtl w:val="0"/>
          <w:lang w:val="de-DE"/>
        </w:rPr>
        <w:t>Ich appelliere an Sie, sich f</w:t>
      </w:r>
      <w:r>
        <w:rPr>
          <w:sz w:val="24"/>
          <w:szCs w:val="24"/>
          <w:rtl w:val="0"/>
        </w:rPr>
        <w:t>ü</w:t>
      </w:r>
      <w:r>
        <w:rPr>
          <w:sz w:val="24"/>
          <w:szCs w:val="24"/>
          <w:rtl w:val="0"/>
          <w:lang w:val="de-DE"/>
        </w:rPr>
        <w:t>r eine rechtm</w:t>
      </w:r>
      <w:r>
        <w:rPr>
          <w:sz w:val="24"/>
          <w:szCs w:val="24"/>
          <w:rtl w:val="0"/>
          <w:lang w:val="de-DE"/>
        </w:rPr>
        <w:t>äß</w:t>
      </w:r>
      <w:r>
        <w:rPr>
          <w:sz w:val="24"/>
          <w:szCs w:val="24"/>
          <w:rtl w:val="0"/>
          <w:lang w:val="de-DE"/>
        </w:rPr>
        <w:t>ige und humane Behandlung aller zivilen Gefangenen einzusetzen, insbesondere der verschleppten Ukrainerinnen und Ukrainer. Bitte teilen Sie den aktuellen Aufenthaltsort sowie den Verfahrensstand von Oleksandr Borysov mit, erm</w:t>
      </w:r>
      <w:r>
        <w:rPr>
          <w:sz w:val="24"/>
          <w:szCs w:val="24"/>
          <w:rtl w:val="0"/>
          <w:lang w:val="sv-SE"/>
        </w:rPr>
        <w:t>ö</w:t>
      </w:r>
      <w:r>
        <w:rPr>
          <w:sz w:val="24"/>
          <w:szCs w:val="24"/>
          <w:rtl w:val="0"/>
          <w:lang w:val="de-DE"/>
        </w:rPr>
        <w:t>glichen Sie ihm umgehend den Kontakt zu seiner Familie, stellen Sie unabh</w:t>
      </w:r>
      <w:r>
        <w:rPr>
          <w:sz w:val="24"/>
          <w:szCs w:val="24"/>
          <w:rtl w:val="0"/>
        </w:rPr>
        <w:t>ä</w:t>
      </w:r>
      <w:r>
        <w:rPr>
          <w:sz w:val="24"/>
          <w:szCs w:val="24"/>
          <w:rtl w:val="0"/>
          <w:lang w:val="de-DE"/>
        </w:rPr>
        <w:t>ngigen Rechtsbeistand sowie notwendige medizinische Versorgung sicher (einschlie</w:t>
      </w:r>
      <w:r>
        <w:rPr>
          <w:sz w:val="24"/>
          <w:szCs w:val="24"/>
          <w:rtl w:val="0"/>
          <w:lang w:val="de-DE"/>
        </w:rPr>
        <w:t>ß</w:t>
      </w:r>
      <w:r>
        <w:rPr>
          <w:sz w:val="24"/>
          <w:szCs w:val="24"/>
          <w:rtl w:val="0"/>
          <w:lang w:val="de-DE"/>
        </w:rPr>
        <w:t xml:space="preserve">lich Zugang zu erforderlichen Medikamenten), und </w:t>
      </w:r>
      <w:r>
        <w:rPr>
          <w:sz w:val="24"/>
          <w:szCs w:val="24"/>
          <w:rtl w:val="0"/>
        </w:rPr>
        <w:t>ü</w:t>
      </w:r>
      <w:r>
        <w:rPr>
          <w:sz w:val="24"/>
          <w:szCs w:val="24"/>
          <w:rtl w:val="0"/>
        </w:rPr>
        <w:t>berpr</w:t>
      </w:r>
      <w:r>
        <w:rPr>
          <w:sz w:val="24"/>
          <w:szCs w:val="24"/>
          <w:rtl w:val="0"/>
        </w:rPr>
        <w:t>ü</w:t>
      </w:r>
      <w:r>
        <w:rPr>
          <w:sz w:val="24"/>
          <w:szCs w:val="24"/>
          <w:rtl w:val="0"/>
          <w:lang w:val="de-DE"/>
        </w:rPr>
        <w:t>fen Sie die Rechtm</w:t>
      </w:r>
      <w:r>
        <w:rPr>
          <w:sz w:val="24"/>
          <w:szCs w:val="24"/>
          <w:rtl w:val="0"/>
          <w:lang w:val="de-DE"/>
        </w:rPr>
        <w:t>äß</w:t>
      </w:r>
      <w:r>
        <w:rPr>
          <w:sz w:val="24"/>
          <w:szCs w:val="24"/>
          <w:rtl w:val="0"/>
          <w:lang w:val="de-DE"/>
        </w:rPr>
        <w:t xml:space="preserve">igkeit seiner Inhaftierung. Ohne eine legitime Rechtsgrundlage fordere ich seine </w:t>
      </w:r>
    </w:p>
    <w:p>
      <w:pPr>
        <w:pStyle w:val="Text"/>
        <w:rPr>
          <w:sz w:val="24"/>
          <w:szCs w:val="24"/>
        </w:rPr>
      </w:pPr>
      <w:r>
        <w:rPr>
          <w:sz w:val="24"/>
          <w:szCs w:val="24"/>
          <w:rtl w:val="0"/>
          <w:lang w:val="de-DE"/>
        </w:rPr>
        <w:t>unverz</w:t>
      </w:r>
      <w:r>
        <w:rPr>
          <w:sz w:val="24"/>
          <w:szCs w:val="24"/>
          <w:rtl w:val="0"/>
        </w:rPr>
        <w:t>ü</w:t>
      </w:r>
      <w:r>
        <w:rPr>
          <w:sz w:val="24"/>
          <w:szCs w:val="24"/>
          <w:rtl w:val="0"/>
          <w:lang w:val="de-DE"/>
        </w:rPr>
        <w:t>gliche Freilassung.</w:t>
      </w:r>
    </w:p>
    <w:p>
      <w:pPr>
        <w:pStyle w:val="Text"/>
        <w:rPr>
          <w:sz w:val="24"/>
          <w:szCs w:val="24"/>
        </w:rPr>
      </w:pPr>
    </w:p>
    <w:p>
      <w:pPr>
        <w:pStyle w:val="Text"/>
        <w:rPr>
          <w:sz w:val="24"/>
          <w:szCs w:val="24"/>
        </w:rPr>
      </w:pPr>
      <w:r>
        <w:rPr>
          <w:sz w:val="24"/>
          <w:szCs w:val="24"/>
          <w:rtl w:val="0"/>
          <w:lang w:val="de-DE"/>
        </w:rPr>
        <w:t>Hochachtungsvoll</w:t>
      </w:r>
    </w:p>
    <w:p>
      <w:pPr>
        <w:pStyle w:val="Text"/>
        <w:rPr>
          <w:rFonts w:ascii="Arial" w:cs="Arial" w:hAnsi="Arial" w:eastAsia="Arial"/>
          <w:sz w:val="24"/>
          <w:szCs w:val="24"/>
        </w:rPr>
      </w:pPr>
    </w:p>
    <w:p>
      <w:pPr>
        <w:pStyle w:val="Text"/>
        <w:rPr>
          <w:rFonts w:ascii="Arial" w:cs="Arial" w:hAnsi="Arial" w:eastAsia="Arial"/>
          <w:sz w:val="24"/>
          <w:szCs w:val="24"/>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0"/>
          <w:szCs w:val="20"/>
        </w:rPr>
      </w:pPr>
    </w:p>
    <w:p>
      <w:pPr>
        <w:pStyle w:val="Text"/>
        <w:rPr>
          <w:rFonts w:ascii="Arial" w:cs="Arial" w:hAnsi="Arial" w:eastAsia="Arial"/>
          <w:sz w:val="24"/>
          <w:szCs w:val="24"/>
          <w:shd w:val="clear" w:color="auto" w:fill="ffffff"/>
        </w:rPr>
      </w:pPr>
      <w:r>
        <w:rPr>
          <w:rFonts w:ascii="Arial" w:hAnsi="Arial"/>
          <w:sz w:val="24"/>
          <w:szCs w:val="24"/>
          <w:rtl w:val="0"/>
          <w:lang w:val="de-DE"/>
        </w:rPr>
        <w:t>KOPIEN:</w:t>
      </w:r>
      <w:r>
        <w:rPr>
          <w:rFonts w:ascii="Arial" w:cs="Arial" w:hAnsi="Arial" w:eastAsia="Arial"/>
          <w:sz w:val="24"/>
          <w:szCs w:val="24"/>
          <w:shd w:val="clear" w:color="auto" w:fill="ffffff"/>
        </w:rPr>
        <w:br w:type="textWrapping"/>
      </w:r>
    </w:p>
    <w:p>
      <w:pPr>
        <w:pStyle w:val="Text"/>
        <w:rPr>
          <w:rFonts w:ascii="Arial" w:cs="Arial" w:hAnsi="Arial" w:eastAsia="Arial"/>
          <w:sz w:val="24"/>
          <w:szCs w:val="24"/>
        </w:rPr>
      </w:pPr>
      <w:r>
        <w:rPr>
          <w:rFonts w:ascii="Arial" w:hAnsi="Arial"/>
          <w:b w:val="1"/>
          <w:bCs w:val="1"/>
          <w:i w:val="1"/>
          <w:iCs w:val="1"/>
          <w:sz w:val="24"/>
          <w:szCs w:val="24"/>
          <w:rtl w:val="0"/>
          <w:lang w:val="de-DE"/>
        </w:rPr>
        <w:t>&gt;&gt;&gt; Ausw</w:t>
      </w:r>
      <w:r>
        <w:rPr>
          <w:rFonts w:ascii="Arial" w:hAnsi="Arial" w:hint="default"/>
          <w:b w:val="1"/>
          <w:bCs w:val="1"/>
          <w:i w:val="1"/>
          <w:iCs w:val="1"/>
          <w:sz w:val="24"/>
          <w:szCs w:val="24"/>
          <w:rtl w:val="0"/>
        </w:rPr>
        <w:t>ä</w:t>
      </w:r>
      <w:r>
        <w:rPr>
          <w:rFonts w:ascii="Arial" w:hAnsi="Arial"/>
          <w:b w:val="1"/>
          <w:bCs w:val="1"/>
          <w:i w:val="1"/>
          <w:iCs w:val="1"/>
          <w:sz w:val="24"/>
          <w:szCs w:val="24"/>
          <w:rtl w:val="0"/>
          <w:lang w:val="de-DE"/>
        </w:rPr>
        <w:t>rtiges Amt,</w:t>
      </w:r>
      <w:r>
        <w:rPr>
          <w:rFonts w:ascii="Arial" w:hAnsi="Arial"/>
          <w:sz w:val="24"/>
          <w:szCs w:val="24"/>
          <w:rtl w:val="0"/>
          <w:lang w:val="de-DE"/>
        </w:rPr>
        <w:t xml:space="preserve"> Werderscher Markt 1, D-10117 Berlin,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"mailto:buergerservice@diplo.de"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it-IT"/>
        </w:rPr>
        <w:t>buergerservice@diplo.de</w:t>
      </w:r>
      <w:r>
        <w:rPr>
          <w:rFonts w:ascii="Arial" w:cs="Arial" w:hAnsi="Arial" w:eastAsia="Arial"/>
          <w:sz w:val="24"/>
          <w:szCs w:val="24"/>
        </w:rPr>
        <w:fldChar w:fldCharType="end" w:fldLock="0"/>
      </w:r>
      <w:r>
        <w:rPr>
          <w:rFonts w:ascii="Arial" w:hAnsi="Arial"/>
          <w:sz w:val="24"/>
          <w:szCs w:val="24"/>
          <w:rtl w:val="0"/>
          <w:lang w:val="de-DE"/>
        </w:rPr>
        <w:t xml:space="preserve"> </w:t>
      </w:r>
    </w:p>
    <w:p>
      <w:pPr>
        <w:pStyle w:val="Text"/>
        <w:rPr>
          <w:rFonts w:ascii="Arial" w:cs="Arial" w:hAnsi="Arial" w:eastAsia="Arial"/>
          <w:sz w:val="24"/>
          <w:szCs w:val="24"/>
          <w:shd w:val="clear" w:color="auto" w:fill="ffffff"/>
        </w:rPr>
      </w:pPr>
    </w:p>
    <w:p>
      <w:pPr>
        <w:pStyle w:val="Text"/>
        <w:rPr>
          <w:rFonts w:ascii="Arial" w:cs="Arial" w:hAnsi="Arial" w:eastAsia="Arial"/>
          <w:sz w:val="24"/>
          <w:szCs w:val="24"/>
          <w:shd w:val="clear" w:color="auto" w:fill="ffffff"/>
        </w:rPr>
      </w:pPr>
      <w:r>
        <w:rPr>
          <w:rFonts w:ascii="Arial" w:hAnsi="Arial"/>
          <w:b w:val="1"/>
          <w:bCs w:val="1"/>
          <w:i w:val="1"/>
          <w:iCs w:val="1"/>
          <w:sz w:val="24"/>
          <w:szCs w:val="24"/>
          <w:rtl w:val="0"/>
          <w:lang w:val="de-DE"/>
        </w:rPr>
        <w:t>&gt;&gt;&gt; Beauftragter der Bundesregierung f</w:t>
      </w:r>
      <w:r>
        <w:rPr>
          <w:rFonts w:ascii="Arial" w:hAnsi="Arial" w:hint="default"/>
          <w:b w:val="1"/>
          <w:bCs w:val="1"/>
          <w:i w:val="1"/>
          <w:iCs w:val="1"/>
          <w:sz w:val="24"/>
          <w:szCs w:val="24"/>
          <w:rtl w:val="0"/>
        </w:rPr>
        <w:t>ü</w:t>
      </w:r>
      <w:r>
        <w:rPr>
          <w:rFonts w:ascii="Arial" w:hAnsi="Arial"/>
          <w:b w:val="1"/>
          <w:bCs w:val="1"/>
          <w:i w:val="1"/>
          <w:iCs w:val="1"/>
          <w:sz w:val="24"/>
          <w:szCs w:val="24"/>
          <w:rtl w:val="0"/>
          <w:lang w:val="de-DE"/>
        </w:rPr>
        <w:t>r Menschenrechtspolitik und humanit</w:t>
      </w:r>
      <w:r>
        <w:rPr>
          <w:rFonts w:ascii="Arial" w:hAnsi="Arial" w:hint="default"/>
          <w:b w:val="1"/>
          <w:bCs w:val="1"/>
          <w:i w:val="1"/>
          <w:iCs w:val="1"/>
          <w:sz w:val="24"/>
          <w:szCs w:val="24"/>
          <w:rtl w:val="0"/>
        </w:rPr>
        <w:t>ä</w:t>
      </w:r>
      <w:r>
        <w:rPr>
          <w:rFonts w:ascii="Arial" w:hAnsi="Arial"/>
          <w:b w:val="1"/>
          <w:bCs w:val="1"/>
          <w:i w:val="1"/>
          <w:iCs w:val="1"/>
          <w:sz w:val="24"/>
          <w:szCs w:val="24"/>
          <w:rtl w:val="0"/>
          <w:lang w:val="de-DE"/>
        </w:rPr>
        <w:t>re Hilfe,</w:t>
      </w:r>
      <w:r>
        <w:rPr>
          <w:rFonts w:ascii="Arial" w:hAnsi="Arial"/>
          <w:sz w:val="24"/>
          <w:szCs w:val="24"/>
          <w:rtl w:val="0"/>
          <w:lang w:val="de-DE"/>
        </w:rPr>
        <w:t xml:space="preserve"> Dr. Lars Castellucci,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"mailto:menschenrechtsbeauftragter@diplo.de"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de-DE"/>
        </w:rPr>
        <w:t>menschenrechtsbeauftragter@diplo.de</w:t>
      </w:r>
      <w:r>
        <w:rPr>
          <w:rFonts w:ascii="Arial" w:cs="Arial" w:hAnsi="Arial" w:eastAsia="Arial"/>
          <w:sz w:val="24"/>
          <w:szCs w:val="24"/>
        </w:rPr>
        <w:fldChar w:fldCharType="end" w:fldLock="0"/>
      </w:r>
      <w:r>
        <w:rPr>
          <w:rFonts w:ascii="Arial" w:hAnsi="Arial"/>
          <w:sz w:val="24"/>
          <w:szCs w:val="24"/>
          <w:rtl w:val="0"/>
          <w:lang w:val="de-DE"/>
        </w:rPr>
        <w:t xml:space="preserve"> </w:t>
        <w:br w:type="textWrapping"/>
      </w:r>
    </w:p>
    <w:p>
      <w:pPr>
        <w:pStyle w:val="Text"/>
        <w:rPr>
          <w:rFonts w:ascii="Arial" w:cs="Arial" w:hAnsi="Arial" w:eastAsia="Arial"/>
          <w:sz w:val="24"/>
          <w:szCs w:val="24"/>
        </w:rPr>
      </w:pPr>
      <w:r>
        <w:rPr>
          <w:rFonts w:ascii="Arial" w:hAnsi="Arial"/>
          <w:b w:val="1"/>
          <w:bCs w:val="1"/>
          <w:i w:val="1"/>
          <w:iCs w:val="1"/>
          <w:sz w:val="24"/>
          <w:szCs w:val="24"/>
          <w:rtl w:val="0"/>
          <w:lang w:val="de-DE"/>
        </w:rPr>
        <w:t>&gt;&gt;&gt; Deutscher Bundestag</w:t>
      </w:r>
      <w:r>
        <w:rPr>
          <w:rFonts w:ascii="Arial" w:hAnsi="Arial"/>
          <w:sz w:val="24"/>
          <w:szCs w:val="24"/>
          <w:rtl w:val="0"/>
          <w:lang w:val="de-DE"/>
        </w:rPr>
        <w:t>, Ausschuss f</w:t>
      </w:r>
      <w:r>
        <w:rPr>
          <w:rFonts w:ascii="Arial" w:hAnsi="Arial" w:hint="default"/>
          <w:sz w:val="24"/>
          <w:szCs w:val="24"/>
          <w:rtl w:val="0"/>
        </w:rPr>
        <w:t>ü</w:t>
      </w:r>
      <w:r>
        <w:rPr>
          <w:rFonts w:ascii="Arial" w:hAnsi="Arial"/>
          <w:sz w:val="24"/>
          <w:szCs w:val="24"/>
          <w:rtl w:val="0"/>
          <w:lang w:val="de-DE"/>
        </w:rPr>
        <w:t>r Menschenrechte und Humanit</w:t>
      </w:r>
      <w:r>
        <w:rPr>
          <w:rFonts w:ascii="Arial" w:hAnsi="Arial" w:hint="default"/>
          <w:sz w:val="24"/>
          <w:szCs w:val="24"/>
          <w:rtl w:val="0"/>
        </w:rPr>
        <w:t>ä</w:t>
      </w:r>
      <w:r>
        <w:rPr>
          <w:rFonts w:ascii="Arial" w:hAnsi="Arial"/>
          <w:sz w:val="24"/>
          <w:szCs w:val="24"/>
          <w:rtl w:val="0"/>
          <w:lang w:val="de-DE"/>
        </w:rPr>
        <w:t xml:space="preserve">re Hilfe, Platz der Republik 1, D-11011 Berlin,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"mailto:menschenrechtsausschuss@bundestag.de"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de-DE"/>
        </w:rPr>
        <w:t>menschenrechtsausschuss@bundestag.de</w:t>
      </w:r>
      <w:r>
        <w:rPr>
          <w:rFonts w:ascii="Arial" w:cs="Arial" w:hAnsi="Arial" w:eastAsia="Arial"/>
          <w:sz w:val="24"/>
          <w:szCs w:val="24"/>
        </w:rPr>
        <w:fldChar w:fldCharType="end" w:fldLock="0"/>
      </w:r>
    </w:p>
    <w:p>
      <w:pPr>
        <w:pStyle w:val="Text"/>
        <w:rPr>
          <w:rFonts w:ascii="Arial" w:cs="Arial" w:hAnsi="Arial" w:eastAsia="Arial"/>
          <w:sz w:val="24"/>
          <w:szCs w:val="24"/>
        </w:rPr>
      </w:pPr>
    </w:p>
    <w:p>
      <w:pPr>
        <w:pStyle w:val="Text"/>
      </w:pPr>
      <w:r>
        <w:rPr>
          <w:rFonts w:ascii="Arial" w:hAnsi="Arial"/>
          <w:b w:val="1"/>
          <w:bCs w:val="1"/>
          <w:i w:val="1"/>
          <w:iCs w:val="1"/>
          <w:sz w:val="24"/>
          <w:szCs w:val="24"/>
          <w:rtl w:val="0"/>
          <w:lang w:val="de-DE"/>
        </w:rPr>
        <w:t>&gt;&gt;&gt; Bundeskanzler a.D. Gerhard Schr</w:t>
      </w:r>
      <w:r>
        <w:rPr>
          <w:rFonts w:ascii="Arial" w:hAnsi="Arial" w:hint="default"/>
          <w:b w:val="1"/>
          <w:bCs w:val="1"/>
          <w:i w:val="1"/>
          <w:iCs w:val="1"/>
          <w:sz w:val="24"/>
          <w:szCs w:val="24"/>
          <w:rtl w:val="0"/>
          <w:lang w:val="de-DE"/>
        </w:rPr>
        <w:t>ö</w:t>
      </w:r>
      <w:r>
        <w:rPr>
          <w:rFonts w:ascii="Arial" w:hAnsi="Arial"/>
          <w:b w:val="1"/>
          <w:bCs w:val="1"/>
          <w:i w:val="1"/>
          <w:iCs w:val="1"/>
          <w:sz w:val="24"/>
          <w:szCs w:val="24"/>
          <w:rtl w:val="0"/>
          <w:lang w:val="de-DE"/>
        </w:rPr>
        <w:t>der,</w:t>
      </w:r>
      <w:r>
        <w:rPr>
          <w:rFonts w:ascii="Arial" w:hAnsi="Arial"/>
          <w:sz w:val="24"/>
          <w:szCs w:val="24"/>
          <w:rtl w:val="0"/>
          <w:lang w:val="de-DE"/>
        </w:rPr>
        <w:t xml:space="preserve"> E-Mail: </w:t>
      </w:r>
      <w:r>
        <w:rPr>
          <w:rStyle w:val="Hyperlink.0"/>
          <w:rFonts w:ascii="Arial" w:cs="Arial" w:hAnsi="Arial" w:eastAsia="Arial"/>
          <w:sz w:val="24"/>
          <w:szCs w:val="24"/>
        </w:rPr>
        <w:fldChar w:fldCharType="begin" w:fldLock="0"/>
      </w:r>
      <w:r>
        <w:rPr>
          <w:rStyle w:val="Hyperlink.0"/>
          <w:rFonts w:ascii="Arial" w:cs="Arial" w:hAnsi="Arial" w:eastAsia="Arial"/>
          <w:sz w:val="24"/>
          <w:szCs w:val="24"/>
        </w:rPr>
        <w:instrText xml:space="preserve"> HYPERLINK "mailto:info@gerhard-schroeder.de"</w:instrText>
      </w:r>
      <w:r>
        <w:rPr>
          <w:rStyle w:val="Hyperlink.0"/>
          <w:rFonts w:ascii="Arial" w:cs="Arial" w:hAnsi="Arial" w:eastAsia="Arial"/>
          <w:sz w:val="24"/>
          <w:szCs w:val="24"/>
        </w:rPr>
        <w:fldChar w:fldCharType="separate" w:fldLock="0"/>
      </w:r>
      <w:r>
        <w:rPr>
          <w:rStyle w:val="Hyperlink.0"/>
          <w:rFonts w:ascii="Arial" w:hAnsi="Arial"/>
          <w:sz w:val="24"/>
          <w:szCs w:val="24"/>
          <w:rtl w:val="0"/>
          <w:lang w:val="nl-NL"/>
        </w:rPr>
        <w:t>info@gerhard-schroeder.de</w:t>
      </w:r>
      <w:r>
        <w:rPr>
          <w:rFonts w:ascii="Arial" w:cs="Arial" w:hAnsi="Arial" w:eastAsia="Arial"/>
          <w:sz w:val="24"/>
          <w:szCs w:val="24"/>
        </w:rPr>
        <w:fldChar w:fldCharType="end" w:fldLock="0"/>
      </w:r>
      <w:r>
        <w:rPr>
          <w:rFonts w:ascii="Arial" w:hAnsi="Arial"/>
          <w:sz w:val="24"/>
          <w:szCs w:val="24"/>
          <w:rtl w:val="0"/>
          <w:lang w:val="de-DE"/>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tabs>
        <w:tab w:val="center" w:pos="4819"/>
        <w:tab w:val="right" w:pos="9638"/>
        <w:tab w:val="clear" w:pos="9020"/>
      </w:tabs>
      <w:jc w:val="left"/>
    </w:pPr>
    <w:r>
      <w:tab/>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de-D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